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5ABB0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ab/>
      </w:r>
      <w:r w:rsidR="008C74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E0B14">
        <w:rPr>
          <w:rFonts w:ascii="Times New Roman" w:eastAsia="Times New Roman" w:hAnsi="Times New Roman" w:cs="Times New Roman"/>
          <w:sz w:val="25"/>
          <w:szCs w:val="25"/>
        </w:rPr>
        <w:t>05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марта</w:t>
      </w:r>
      <w:r w:rsidR="0007737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202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5E0B14" w14:paraId="325BC023" w14:textId="5EFEF5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416A50">
        <w:rPr>
          <w:rFonts w:ascii="Times New Roman" w:eastAsia="Times New Roman" w:hAnsi="Times New Roman" w:cs="Times New Roman"/>
          <w:b/>
          <w:sz w:val="25"/>
          <w:szCs w:val="25"/>
        </w:rPr>
        <w:t>171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</w:t>
      </w:r>
      <w:r w:rsidR="00652E0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/202</w:t>
      </w:r>
      <w:r w:rsidR="00416A50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5008D6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>Рычковой</w:t>
      </w:r>
      <w:r w:rsidRPr="005E0B14" w:rsidR="005E0B14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5008D6">
        <w:rPr>
          <w:rFonts w:ascii="Times New Roman" w:eastAsia="Times New Roman" w:hAnsi="Times New Roman" w:cs="Times New Roman"/>
          <w:b/>
          <w:sz w:val="25"/>
          <w:szCs w:val="25"/>
        </w:rPr>
        <w:t>Н.В.***</w:t>
      </w:r>
      <w:r w:rsidRPr="005E0B14" w:rsidR="005E0B14">
        <w:rPr>
          <w:rFonts w:ascii="Times New Roman" w:eastAsia="Times New Roman" w:hAnsi="Times New Roman" w:cs="Times New Roman"/>
          <w:sz w:val="25"/>
          <w:szCs w:val="25"/>
        </w:rPr>
        <w:t>, сведения о привлечении ранее к административной ответственности не представлено</w:t>
      </w:r>
      <w:r w:rsidRPr="005E0B14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02DD89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B14">
        <w:rPr>
          <w:rFonts w:ascii="Times New Roman" w:eastAsia="Times New Roman" w:hAnsi="Times New Roman" w:cs="Times New Roman"/>
          <w:sz w:val="25"/>
          <w:szCs w:val="25"/>
        </w:rPr>
        <w:t xml:space="preserve">Рычкова Н.В., являясь генеральным директором </w:t>
      </w:r>
      <w:r w:rsidR="005008D6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850171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B877BE" w:rsidR="00B877B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>в чьи обязанности входит своевременное предоставление налоговой декларации (расчета, сведений) в налоговый орган, не обеспечил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предоставление Расчета по страховым взносам за 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9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, квартальный 2024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по </w:t>
      </w:r>
      <w:r w:rsidR="005008D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6E2C94" w:rsidR="006E2C94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, чем </w:t>
      </w:r>
      <w:r w:rsidR="006E2C94">
        <w:rPr>
          <w:rFonts w:ascii="Times New Roman" w:eastAsia="Times New Roman" w:hAnsi="Times New Roman" w:cs="Times New Roman"/>
          <w:sz w:val="25"/>
          <w:szCs w:val="25"/>
        </w:rPr>
        <w:t>26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10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5008D6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1538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315386" w:rsidR="0031538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ст.15.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716C6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E0B14">
        <w:rPr>
          <w:rFonts w:ascii="Times New Roman" w:eastAsia="Times New Roman" w:hAnsi="Times New Roman" w:cs="Times New Roman"/>
          <w:sz w:val="25"/>
          <w:szCs w:val="25"/>
        </w:rPr>
        <w:t>Рычкова Н.В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явилась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>, о месте и времен</w:t>
      </w:r>
      <w:r w:rsidRPr="00027865" w:rsidR="00C47BD6">
        <w:rPr>
          <w:rFonts w:ascii="Times New Roman" w:eastAsia="Times New Roman" w:hAnsi="Times New Roman" w:cs="Times New Roman"/>
          <w:sz w:val="25"/>
          <w:szCs w:val="25"/>
        </w:rPr>
        <w:t xml:space="preserve">и судебного заседания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извещалась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ходатайство об отложении рассмотрении дела от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нее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261B81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="005E0B14">
        <w:rPr>
          <w:rFonts w:ascii="Times New Roman" w:eastAsia="Times New Roman" w:hAnsi="Times New Roman" w:cs="Times New Roman"/>
          <w:sz w:val="25"/>
          <w:szCs w:val="25"/>
        </w:rPr>
        <w:t>Рычковой</w:t>
      </w:r>
      <w:r w:rsidRPr="005E0B14" w:rsidR="005E0B14"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C4305E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305E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53ADE" w:rsidRPr="00B53ADE" w:rsidP="00B53ADE" w14:paraId="2052B3A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B53ADE" w:rsidRPr="00B53ADE" w:rsidP="00B53ADE" w14:paraId="1FC2F6B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>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53ADE" w:rsidRPr="00B53ADE" w:rsidP="00B53ADE" w14:paraId="157FBDA6" w14:textId="6AFCED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генеральный директор </w:t>
      </w:r>
      <w:r w:rsidR="005008D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Рычкова Н.В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>. Р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асчет по страховым взносам за 9 месяцев квартальный 2024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Инспекцию ФНС России №1 по </w:t>
      </w:r>
      <w:r w:rsidR="005008D6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редставила</w:t>
      </w:r>
      <w:r w:rsidRPr="00B53ADE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161B7A" w:rsidRPr="00027865" w:rsidP="00B53ADE" w14:paraId="76B5B5E2" w14:textId="609B4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53ADE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461AC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="005E0B14">
        <w:rPr>
          <w:rFonts w:ascii="Times New Roman" w:eastAsia="Times New Roman" w:hAnsi="Times New Roman" w:cs="Times New Roman"/>
          <w:sz w:val="25"/>
          <w:szCs w:val="25"/>
        </w:rPr>
        <w:t>Рычковой</w:t>
      </w:r>
      <w:r w:rsidRPr="005E0B14" w:rsidR="005E0B14"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16.01.2025</w:t>
      </w:r>
      <w:r w:rsidRPr="00655C87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655C87" w:rsidR="00C52987">
        <w:rPr>
          <w:rFonts w:ascii="Times New Roman" w:hAnsi="Times New Roman" w:cs="Times New Roman"/>
          <w:sz w:val="25"/>
          <w:szCs w:val="25"/>
        </w:rPr>
        <w:t xml:space="preserve"> </w:t>
      </w:r>
      <w:r w:rsidR="005E0B14">
        <w:rPr>
          <w:rFonts w:ascii="Times New Roman" w:hAnsi="Times New Roman" w:cs="Times New Roman"/>
          <w:sz w:val="25"/>
          <w:szCs w:val="25"/>
        </w:rPr>
        <w:t>справкой о несвоевременном представлении декла</w:t>
      </w:r>
      <w:r w:rsidR="000C5C10">
        <w:rPr>
          <w:rFonts w:ascii="Times New Roman" w:hAnsi="Times New Roman" w:cs="Times New Roman"/>
          <w:sz w:val="25"/>
          <w:szCs w:val="25"/>
        </w:rPr>
        <w:t>рации (отчетности)</w:t>
      </w:r>
      <w:r w:rsidRPr="00347E12" w:rsidR="00347E12">
        <w:rPr>
          <w:rFonts w:ascii="Times New Roman" w:hAnsi="Times New Roman" w:cs="Times New Roman"/>
          <w:sz w:val="25"/>
          <w:szCs w:val="25"/>
        </w:rPr>
        <w:t xml:space="preserve">; 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выпиской из ЕГРЮЛ 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  <w:r w:rsidR="005008D6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416A50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45DA09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B53ADE" w:rsidR="00B53ADE">
        <w:rPr>
          <w:rFonts w:ascii="Times New Roman" w:eastAsia="Times New Roman" w:hAnsi="Times New Roman" w:cs="Times New Roman"/>
          <w:sz w:val="25"/>
          <w:szCs w:val="25"/>
        </w:rPr>
        <w:t>Рычковой</w:t>
      </w:r>
      <w:r w:rsidRPr="00B53ADE" w:rsidR="00B53ADE">
        <w:rPr>
          <w:rFonts w:ascii="Times New Roman" w:eastAsia="Times New Roman" w:hAnsi="Times New Roman" w:cs="Times New Roman"/>
          <w:sz w:val="25"/>
          <w:szCs w:val="25"/>
        </w:rPr>
        <w:t xml:space="preserve"> Н.В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по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 xml:space="preserve">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08B09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 w:rsidRPr="00B53ADE"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5008D6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 Рычкову </w:t>
      </w:r>
      <w:r w:rsidR="005008D6">
        <w:rPr>
          <w:rFonts w:ascii="Times New Roman" w:eastAsia="Times New Roman" w:hAnsi="Times New Roman" w:cs="Times New Roman"/>
          <w:b/>
          <w:sz w:val="25"/>
          <w:szCs w:val="25"/>
        </w:rPr>
        <w:t>Н.В.</w:t>
      </w:r>
      <w:r w:rsidRPr="00B53ADE" w:rsidR="00B53ADE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F66001"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RPr="008C74A3" w:rsidP="008C74A3" w14:paraId="12759318" w14:textId="4F22E1C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</w:t>
      </w:r>
      <w:r w:rsidRPr="00416A50" w:rsidR="00416A50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0412365400765001712515167</w:t>
      </w:r>
      <w:r w:rsidR="00F66001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61B7A" w:rsidRPr="00332908" w14:paraId="4398C64D" w14:textId="404430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11893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77BE" w:rsidRPr="00B877BE" w:rsidP="00B877BE" w14:paraId="6865D6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877B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QR-код для оплаты административного штрафа. </w:t>
      </w:r>
    </w:p>
    <w:p w:rsidR="00161B7A" w:rsidP="00B877BE" w14:paraId="56FC55DB" w14:textId="25D12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B877B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Реквизиты «КБК», «УИН» и «ОКТМО» подлежат заполнению самостоятельно.</w:t>
      </w:r>
    </w:p>
    <w:p w:rsidR="00B877BE" w:rsidP="00B877BE" w14:paraId="6327BB7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654D3F" w:rsidRPr="00332908" w:rsidP="00B877BE" w14:paraId="5A8280E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7E38850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7865"/>
    <w:rsid w:val="00041F5C"/>
    <w:rsid w:val="00077376"/>
    <w:rsid w:val="000C5C10"/>
    <w:rsid w:val="001218C2"/>
    <w:rsid w:val="00122988"/>
    <w:rsid w:val="00150C43"/>
    <w:rsid w:val="00161932"/>
    <w:rsid w:val="00161B7A"/>
    <w:rsid w:val="002631CB"/>
    <w:rsid w:val="002E5BF5"/>
    <w:rsid w:val="00315386"/>
    <w:rsid w:val="00332908"/>
    <w:rsid w:val="0033598F"/>
    <w:rsid w:val="00347E12"/>
    <w:rsid w:val="003854D4"/>
    <w:rsid w:val="003E602A"/>
    <w:rsid w:val="00402FD5"/>
    <w:rsid w:val="00416A50"/>
    <w:rsid w:val="00421916"/>
    <w:rsid w:val="0043067C"/>
    <w:rsid w:val="004631E4"/>
    <w:rsid w:val="004B4FFD"/>
    <w:rsid w:val="004D355C"/>
    <w:rsid w:val="004F07DE"/>
    <w:rsid w:val="005008D6"/>
    <w:rsid w:val="005142F5"/>
    <w:rsid w:val="005363BC"/>
    <w:rsid w:val="005874E0"/>
    <w:rsid w:val="005E0B14"/>
    <w:rsid w:val="005F21BF"/>
    <w:rsid w:val="00652E08"/>
    <w:rsid w:val="00654D3F"/>
    <w:rsid w:val="00655C87"/>
    <w:rsid w:val="00663E2B"/>
    <w:rsid w:val="00666823"/>
    <w:rsid w:val="006C36FE"/>
    <w:rsid w:val="006E2C94"/>
    <w:rsid w:val="00732D85"/>
    <w:rsid w:val="0078497F"/>
    <w:rsid w:val="007A54AE"/>
    <w:rsid w:val="007B4AA6"/>
    <w:rsid w:val="007F7831"/>
    <w:rsid w:val="00823466"/>
    <w:rsid w:val="00832131"/>
    <w:rsid w:val="00850171"/>
    <w:rsid w:val="00882F1F"/>
    <w:rsid w:val="0088469A"/>
    <w:rsid w:val="008C74A3"/>
    <w:rsid w:val="008F5D4F"/>
    <w:rsid w:val="00942EC2"/>
    <w:rsid w:val="009C35BB"/>
    <w:rsid w:val="009D53D7"/>
    <w:rsid w:val="00AB48D3"/>
    <w:rsid w:val="00AE7568"/>
    <w:rsid w:val="00B25A92"/>
    <w:rsid w:val="00B31FD4"/>
    <w:rsid w:val="00B53ADE"/>
    <w:rsid w:val="00B82928"/>
    <w:rsid w:val="00B877BE"/>
    <w:rsid w:val="00C4305E"/>
    <w:rsid w:val="00C47BD6"/>
    <w:rsid w:val="00C52987"/>
    <w:rsid w:val="00CC4B71"/>
    <w:rsid w:val="00CC6739"/>
    <w:rsid w:val="00CE75BB"/>
    <w:rsid w:val="00DD385C"/>
    <w:rsid w:val="00E969DD"/>
    <w:rsid w:val="00EA0B6A"/>
    <w:rsid w:val="00EE0112"/>
    <w:rsid w:val="00F3194D"/>
    <w:rsid w:val="00F34AC9"/>
    <w:rsid w:val="00F52E8C"/>
    <w:rsid w:val="00F66001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